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FD224F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18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Using a computer, tablet or smartphone, join the Zoom Meeting using this link:</w:t>
      </w:r>
    </w:p>
    <w:p w:rsidR="001B5D2B" w:rsidRPr="001C51FB" w:rsidRDefault="00CB7C41" w:rsidP="000108EA">
      <w:pPr>
        <w:ind w:left="720"/>
        <w:rPr>
          <w:szCs w:val="28"/>
        </w:rPr>
      </w:pPr>
      <w:hyperlink r:id="rId5" w:history="1">
        <w:r w:rsidR="001B5D2B" w:rsidRPr="001C51FB">
          <w:rPr>
            <w:rStyle w:val="Hyperlink"/>
            <w:szCs w:val="28"/>
          </w:rPr>
          <w:t>https://zoom.us/j/98492279948?pwd=KzdNSEZqVnk4YUdwTXNvYXM3S2lKdz09</w:t>
        </w:r>
      </w:hyperlink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2s6UBT</w:t>
      </w:r>
    </w:p>
    <w:p w:rsidR="001B5D2B" w:rsidRPr="001C51FB" w:rsidRDefault="001B5D2B" w:rsidP="000108EA">
      <w:pPr>
        <w:ind w:left="1440"/>
        <w:rPr>
          <w:szCs w:val="28"/>
        </w:rPr>
      </w:pP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To join the meeting from a landline or mobile phone: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 xml:space="preserve">Dial: 646-558-8656 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076997</w:t>
      </w:r>
    </w:p>
    <w:p w:rsidR="00BF5361" w:rsidRPr="00BF5361" w:rsidRDefault="00BF5361" w:rsidP="004B0892">
      <w:pPr>
        <w:spacing w:line="360" w:lineRule="auto"/>
        <w:ind w:right="-9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4B0892">
        <w:rPr>
          <w:rFonts w:asciiTheme="minorHAnsi" w:hAnsiTheme="minorHAnsi" w:cstheme="minorHAnsi"/>
          <w:u w:val="dotted"/>
        </w:rPr>
        <w:tab/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FD224F">
      <w:pPr>
        <w:pStyle w:val="ListParagraph"/>
        <w:numPr>
          <w:ilvl w:val="1"/>
          <w:numId w:val="1"/>
        </w:numPr>
        <w:tabs>
          <w:tab w:val="left" w:pos="1572"/>
        </w:tabs>
      </w:pPr>
      <w:r>
        <w:t>July 21</w:t>
      </w:r>
      <w:r w:rsidR="006848B3">
        <w:t xml:space="preserve"> meeting minutes</w:t>
      </w:r>
      <w:r>
        <w:t>, public and closed session</w:t>
      </w:r>
    </w:p>
    <w:p w:rsidR="00AF7F66" w:rsidRDefault="00231E49" w:rsidP="0039318D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6848B3">
        <w:rPr>
          <w:b w:val="0"/>
        </w:rPr>
        <w:t>Correspondence</w:t>
      </w:r>
      <w:r w:rsidR="00241326" w:rsidRPr="006848B3">
        <w:rPr>
          <w:b w:val="0"/>
        </w:rPr>
        <w:t xml:space="preserve"> </w:t>
      </w:r>
    </w:p>
    <w:p w:rsidR="00DA6899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C05CFB" w:rsidRDefault="00C05CFB" w:rsidP="005C429E">
      <w:pPr>
        <w:pStyle w:val="ListParagraph"/>
        <w:numPr>
          <w:ilvl w:val="1"/>
          <w:numId w:val="1"/>
        </w:numPr>
        <w:ind w:hanging="378"/>
      </w:pPr>
      <w:r>
        <w:t>Res. 104 Authorize the Clerk to Advertise Bids for Solid Waste Collection</w:t>
      </w:r>
    </w:p>
    <w:p w:rsidR="00DD2A7E" w:rsidRDefault="00DD2A7E" w:rsidP="005C429E">
      <w:pPr>
        <w:pStyle w:val="ListParagraph"/>
        <w:numPr>
          <w:ilvl w:val="1"/>
          <w:numId w:val="1"/>
        </w:numPr>
        <w:ind w:hanging="378"/>
      </w:pPr>
      <w:r>
        <w:t>Reports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108"/>
        <w:jc w:val="left"/>
      </w:pPr>
      <w:r>
        <w:t>Sewer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9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D71C06" w:rsidRDefault="00D71C06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 xml:space="preserve">Res </w:t>
      </w:r>
      <w:r w:rsidR="0025466D">
        <w:rPr>
          <w:b w:val="0"/>
        </w:rPr>
        <w:t>89</w:t>
      </w:r>
      <w:r>
        <w:rPr>
          <w:b w:val="0"/>
        </w:rPr>
        <w:t xml:space="preserve"> Enter into an Agreement with County for 911 Emergency Calls</w:t>
      </w:r>
    </w:p>
    <w:p w:rsidR="00FD224F" w:rsidRDefault="00FD224F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Res. 103 To Approve a MLETA Purchase of NJ State Contract</w:t>
      </w:r>
    </w:p>
    <w:p w:rsidR="00B0176A" w:rsidRDefault="0099421C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bookmarkStart w:id="0" w:name="_GoBack"/>
      <w:bookmarkEnd w:id="0"/>
      <w:r>
        <w:rPr>
          <w:b w:val="0"/>
        </w:rPr>
        <w:t xml:space="preserve">Res. </w:t>
      </w:r>
      <w:r w:rsidR="00B02BCE">
        <w:rPr>
          <w:b w:val="0"/>
        </w:rPr>
        <w:t xml:space="preserve">106 </w:t>
      </w:r>
      <w:r>
        <w:rPr>
          <w:b w:val="0"/>
        </w:rPr>
        <w:t xml:space="preserve">To Hire a Full Time Police Officer </w:t>
      </w:r>
    </w:p>
    <w:p w:rsidR="00B02BCE" w:rsidRDefault="00A378B8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A378B8">
        <w:rPr>
          <w:color w:val="FF0000"/>
        </w:rPr>
        <w:t>(NOT READY)</w:t>
      </w:r>
      <w:r>
        <w:t xml:space="preserve"> </w:t>
      </w:r>
      <w:r w:rsidR="00B02BCE">
        <w:rPr>
          <w:b w:val="0"/>
        </w:rPr>
        <w:t>Res. 105 To Furlough Crossing Guards in the event of School Closing Due to COVID-19</w:t>
      </w:r>
    </w:p>
    <w:p w:rsidR="00FD1B61" w:rsidRPr="00FD1B61" w:rsidRDefault="00D0199B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530" w:hanging="9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B3393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DB3393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AA0C6E" w:rsidRDefault="00B571DF" w:rsidP="00FD224F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Res</w:t>
      </w:r>
      <w:r w:rsidR="00AA0C6E">
        <w:t xml:space="preserve"> </w:t>
      </w:r>
    </w:p>
    <w:p w:rsidR="00C34AC8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B0176A" w:rsidRDefault="00B0176A" w:rsidP="00B0176A">
      <w:pPr>
        <w:pStyle w:val="ListParagraph"/>
        <w:numPr>
          <w:ilvl w:val="2"/>
          <w:numId w:val="1"/>
        </w:numPr>
        <w:tabs>
          <w:tab w:val="left" w:pos="1571"/>
        </w:tabs>
        <w:spacing w:line="268" w:lineRule="exact"/>
      </w:pP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7A6FB3" w:rsidRDefault="007A6FB3" w:rsidP="00FD224F">
      <w:pPr>
        <w:pStyle w:val="ListParagraph"/>
        <w:numPr>
          <w:ilvl w:val="1"/>
          <w:numId w:val="1"/>
        </w:numPr>
        <w:tabs>
          <w:tab w:val="left" w:pos="1530"/>
        </w:tabs>
        <w:spacing w:before="1"/>
        <w:ind w:left="1620" w:hanging="401"/>
      </w:pPr>
      <w:r>
        <w:t xml:space="preserve">Ord #07-2020 To Amend Chapter 92 for Dog Park </w:t>
      </w:r>
    </w:p>
    <w:p w:rsidR="00DA6899" w:rsidRDefault="00231E49" w:rsidP="004B0892">
      <w:pPr>
        <w:pStyle w:val="ListParagraph"/>
        <w:numPr>
          <w:ilvl w:val="1"/>
          <w:numId w:val="1"/>
        </w:numPr>
        <w:tabs>
          <w:tab w:val="left" w:pos="1530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8949B1" w:rsidRDefault="008949B1" w:rsidP="008949B1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</w:pPr>
      <w:r>
        <w:t xml:space="preserve">Ord #06-2020 </w:t>
      </w:r>
      <w:r w:rsidR="00E30293">
        <w:t>A</w:t>
      </w:r>
      <w:r>
        <w:t>mending Ordinance 2019-07 and refers same to the PB for Master Plan Consistency Review</w:t>
      </w:r>
    </w:p>
    <w:p w:rsidR="00A378B8" w:rsidRDefault="00A378B8" w:rsidP="00A378B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</w:pPr>
      <w:r w:rsidRPr="00A378B8">
        <w:rPr>
          <w:b/>
          <w:color w:val="FF0000"/>
        </w:rPr>
        <w:t>(NOT READY)</w:t>
      </w:r>
      <w:r>
        <w:t xml:space="preserve"> Res 107 Adopt a Further A</w:t>
      </w:r>
      <w:r w:rsidRPr="00A378B8">
        <w:t>mended Affirmative Marketing Plan</w:t>
      </w:r>
    </w:p>
    <w:p w:rsidR="00DA6899" w:rsidRDefault="00231E49" w:rsidP="007E7CD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  <w:ind w:left="1620" w:hanging="450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7C6EBA" w:rsidRPr="00A20E8F" w:rsidRDefault="00231E49" w:rsidP="00E20E5B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BF41BA">
      <w:type w:val="continuous"/>
      <w:pgSz w:w="12240" w:h="15840"/>
      <w:pgMar w:top="720" w:right="81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EF356F"/>
    <w:multiLevelType w:val="hybridMultilevel"/>
    <w:tmpl w:val="44B6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81586"/>
    <w:multiLevelType w:val="hybridMultilevel"/>
    <w:tmpl w:val="BF62B606"/>
    <w:lvl w:ilvl="0" w:tplc="0409001B">
      <w:start w:val="1"/>
      <w:numFmt w:val="lowerRoman"/>
      <w:lvlText w:val="%1."/>
      <w:lvlJc w:val="righ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714385C"/>
    <w:multiLevelType w:val="hybridMultilevel"/>
    <w:tmpl w:val="C0D2BE2E"/>
    <w:lvl w:ilvl="0" w:tplc="04090013">
      <w:start w:val="1"/>
      <w:numFmt w:val="upperRoman"/>
      <w:lvlText w:val="%1."/>
      <w:lvlJc w:val="righ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07E5"/>
    <w:rsid w:val="000108EA"/>
    <w:rsid w:val="00013082"/>
    <w:rsid w:val="00031D71"/>
    <w:rsid w:val="000340B8"/>
    <w:rsid w:val="000607F6"/>
    <w:rsid w:val="000954EB"/>
    <w:rsid w:val="000C3F48"/>
    <w:rsid w:val="000D1358"/>
    <w:rsid w:val="000D4DF5"/>
    <w:rsid w:val="000F59D8"/>
    <w:rsid w:val="001048C8"/>
    <w:rsid w:val="001153A7"/>
    <w:rsid w:val="00115BAC"/>
    <w:rsid w:val="001402F6"/>
    <w:rsid w:val="00147B07"/>
    <w:rsid w:val="00155EAC"/>
    <w:rsid w:val="001703A9"/>
    <w:rsid w:val="001750CD"/>
    <w:rsid w:val="001843D9"/>
    <w:rsid w:val="001A0F09"/>
    <w:rsid w:val="001B0CFE"/>
    <w:rsid w:val="001B5D2B"/>
    <w:rsid w:val="001C6969"/>
    <w:rsid w:val="001D0490"/>
    <w:rsid w:val="001F6CC4"/>
    <w:rsid w:val="00205A32"/>
    <w:rsid w:val="00231E49"/>
    <w:rsid w:val="00241326"/>
    <w:rsid w:val="0025466D"/>
    <w:rsid w:val="00254E94"/>
    <w:rsid w:val="002565F7"/>
    <w:rsid w:val="002C1B25"/>
    <w:rsid w:val="002D6FDC"/>
    <w:rsid w:val="00302F88"/>
    <w:rsid w:val="00304728"/>
    <w:rsid w:val="00342552"/>
    <w:rsid w:val="0034528B"/>
    <w:rsid w:val="00374522"/>
    <w:rsid w:val="00385191"/>
    <w:rsid w:val="0039318D"/>
    <w:rsid w:val="00394FDF"/>
    <w:rsid w:val="003A7C79"/>
    <w:rsid w:val="0041706D"/>
    <w:rsid w:val="00427CC6"/>
    <w:rsid w:val="004338AC"/>
    <w:rsid w:val="0045264D"/>
    <w:rsid w:val="00460E45"/>
    <w:rsid w:val="004742F2"/>
    <w:rsid w:val="00494DA4"/>
    <w:rsid w:val="004B0892"/>
    <w:rsid w:val="004C472C"/>
    <w:rsid w:val="004D18ED"/>
    <w:rsid w:val="0052706C"/>
    <w:rsid w:val="005372D8"/>
    <w:rsid w:val="0055553B"/>
    <w:rsid w:val="005805D3"/>
    <w:rsid w:val="005A0074"/>
    <w:rsid w:val="005C429E"/>
    <w:rsid w:val="005D0D6C"/>
    <w:rsid w:val="00601C06"/>
    <w:rsid w:val="0061234D"/>
    <w:rsid w:val="00650052"/>
    <w:rsid w:val="00661351"/>
    <w:rsid w:val="006848B3"/>
    <w:rsid w:val="006A400D"/>
    <w:rsid w:val="006E0411"/>
    <w:rsid w:val="00707A06"/>
    <w:rsid w:val="007179A4"/>
    <w:rsid w:val="00723A31"/>
    <w:rsid w:val="00726508"/>
    <w:rsid w:val="0073383A"/>
    <w:rsid w:val="00766A96"/>
    <w:rsid w:val="007A6FB3"/>
    <w:rsid w:val="007B0FA5"/>
    <w:rsid w:val="007C6DB6"/>
    <w:rsid w:val="007C6EBA"/>
    <w:rsid w:val="007C7079"/>
    <w:rsid w:val="007E7CD8"/>
    <w:rsid w:val="00802F21"/>
    <w:rsid w:val="00831973"/>
    <w:rsid w:val="00851B1A"/>
    <w:rsid w:val="0087072E"/>
    <w:rsid w:val="008949B1"/>
    <w:rsid w:val="008A63D2"/>
    <w:rsid w:val="008E096A"/>
    <w:rsid w:val="008E1E3E"/>
    <w:rsid w:val="00922B3E"/>
    <w:rsid w:val="00925D41"/>
    <w:rsid w:val="0099421C"/>
    <w:rsid w:val="009A1997"/>
    <w:rsid w:val="009B50DF"/>
    <w:rsid w:val="009B6A13"/>
    <w:rsid w:val="00A05217"/>
    <w:rsid w:val="00A20E8F"/>
    <w:rsid w:val="00A30B4F"/>
    <w:rsid w:val="00A378B8"/>
    <w:rsid w:val="00A658F5"/>
    <w:rsid w:val="00A67AC2"/>
    <w:rsid w:val="00AA0C6E"/>
    <w:rsid w:val="00AC0D19"/>
    <w:rsid w:val="00AF7F66"/>
    <w:rsid w:val="00B0176A"/>
    <w:rsid w:val="00B02BCE"/>
    <w:rsid w:val="00B14466"/>
    <w:rsid w:val="00B234F4"/>
    <w:rsid w:val="00B269E9"/>
    <w:rsid w:val="00B571DF"/>
    <w:rsid w:val="00BA1DA6"/>
    <w:rsid w:val="00BF41BA"/>
    <w:rsid w:val="00BF50CD"/>
    <w:rsid w:val="00BF5361"/>
    <w:rsid w:val="00C05CFB"/>
    <w:rsid w:val="00C1244B"/>
    <w:rsid w:val="00C27F6B"/>
    <w:rsid w:val="00C34AC8"/>
    <w:rsid w:val="00C96A5D"/>
    <w:rsid w:val="00CB7BF4"/>
    <w:rsid w:val="00CB7C41"/>
    <w:rsid w:val="00CF5CF3"/>
    <w:rsid w:val="00D0199B"/>
    <w:rsid w:val="00D02DCA"/>
    <w:rsid w:val="00D23D04"/>
    <w:rsid w:val="00D4549B"/>
    <w:rsid w:val="00D56249"/>
    <w:rsid w:val="00D71C06"/>
    <w:rsid w:val="00D81410"/>
    <w:rsid w:val="00DA6899"/>
    <w:rsid w:val="00DB3393"/>
    <w:rsid w:val="00DC5C2D"/>
    <w:rsid w:val="00DC686F"/>
    <w:rsid w:val="00DD2A7E"/>
    <w:rsid w:val="00DE0486"/>
    <w:rsid w:val="00DE082A"/>
    <w:rsid w:val="00E02CEB"/>
    <w:rsid w:val="00E1698B"/>
    <w:rsid w:val="00E173CF"/>
    <w:rsid w:val="00E20E5B"/>
    <w:rsid w:val="00E2380F"/>
    <w:rsid w:val="00E24332"/>
    <w:rsid w:val="00E30293"/>
    <w:rsid w:val="00E3395B"/>
    <w:rsid w:val="00EC7030"/>
    <w:rsid w:val="00ED5279"/>
    <w:rsid w:val="00EE71C8"/>
    <w:rsid w:val="00EE7CE0"/>
    <w:rsid w:val="00F35CFC"/>
    <w:rsid w:val="00F3689D"/>
    <w:rsid w:val="00F9242C"/>
    <w:rsid w:val="00F95C37"/>
    <w:rsid w:val="00FA68E2"/>
    <w:rsid w:val="00FC47CB"/>
    <w:rsid w:val="00FD1B61"/>
    <w:rsid w:val="00FD224F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D4F7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  <w:style w:type="character" w:styleId="Hyperlink">
    <w:name w:val="Hyperlink"/>
    <w:rsid w:val="001B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492279948?pwd=KzdNSEZqVnk4YUdwTXNvYXM3S2l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8</cp:revision>
  <cp:lastPrinted>2020-07-17T16:56:00Z</cp:lastPrinted>
  <dcterms:created xsi:type="dcterms:W3CDTF">2020-07-30T18:47:00Z</dcterms:created>
  <dcterms:modified xsi:type="dcterms:W3CDTF">2020-08-14T18:41:00Z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